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8E42" w14:textId="3B283743" w:rsidR="008A4D97" w:rsidRDefault="00294E9E" w:rsidP="00BC6DCA">
      <w:pPr>
        <w:jc w:val="center"/>
      </w:pPr>
      <w:r>
        <w:t>RETIFICAÇÃO</w:t>
      </w:r>
    </w:p>
    <w:p w14:paraId="4EA57716" w14:textId="77777777" w:rsidR="00BC6DCA" w:rsidRDefault="00BC6DCA" w:rsidP="00BC6DCA">
      <w:pPr>
        <w:jc w:val="center"/>
      </w:pPr>
    </w:p>
    <w:p w14:paraId="20ACE721" w14:textId="0079749A" w:rsidR="002B58C2" w:rsidRDefault="00BC6DCA" w:rsidP="00294E9E">
      <w:pPr>
        <w:jc w:val="both"/>
      </w:pPr>
      <w:r>
        <w:t xml:space="preserve">No Edital de Chamamento Público Nº 001/2022, publicado no site do CMDCA no dia 21 de dezembro de 2022 e no Diário Oficial do Município do dia 22 de dezembro de 2022, Ano XXXVI, nº 8.435, devido a </w:t>
      </w:r>
      <w:r>
        <w:t>alteração</w:t>
      </w:r>
      <w:r w:rsidR="00294E9E">
        <w:t xml:space="preserve"> do calendário, </w:t>
      </w:r>
      <w:proofErr w:type="gramStart"/>
      <w:r w:rsidR="00294E9E">
        <w:t>O</w:t>
      </w:r>
      <w:r>
        <w:t>nde</w:t>
      </w:r>
      <w:proofErr w:type="gramEnd"/>
      <w:r>
        <w:t xml:space="preserve"> se lê:</w:t>
      </w:r>
    </w:p>
    <w:p w14:paraId="7075F47C" w14:textId="77777777" w:rsidR="00BC6DCA" w:rsidRDefault="00BC6DCA">
      <w:r>
        <w:t>7. DA FASE DE SELEÇÃO</w:t>
      </w:r>
    </w:p>
    <w:p w14:paraId="10E75B2C" w14:textId="751FEBB0" w:rsidR="00BC6DCA" w:rsidRDefault="00BC6DCA">
      <w:r>
        <w:t>7.1. A fase de seleção observará as seguintes etapas:</w:t>
      </w:r>
    </w:p>
    <w:p w14:paraId="22452215" w14:textId="64A1A9A2" w:rsidR="00BC6DCA" w:rsidRDefault="00BC6DCA">
      <w:r>
        <w:t>Tabela 1</w:t>
      </w:r>
    </w:p>
    <w:tbl>
      <w:tblPr>
        <w:tblStyle w:val="Tabelacomgrade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88"/>
        <w:gridCol w:w="4674"/>
        <w:gridCol w:w="2832"/>
      </w:tblGrid>
      <w:tr w:rsidR="00BC6DCA" w14:paraId="0DCCE80F" w14:textId="77777777" w:rsidTr="00BC6DCA">
        <w:tc>
          <w:tcPr>
            <w:tcW w:w="988" w:type="dxa"/>
          </w:tcPr>
          <w:p w14:paraId="756A8164" w14:textId="77777777" w:rsidR="00BC6DCA" w:rsidRDefault="00BC6DCA" w:rsidP="00BC6DCA">
            <w:r>
              <w:t xml:space="preserve">ETAPA </w:t>
            </w:r>
          </w:p>
        </w:tc>
        <w:tc>
          <w:tcPr>
            <w:tcW w:w="4674" w:type="dxa"/>
          </w:tcPr>
          <w:p w14:paraId="11F2BCFC" w14:textId="77777777" w:rsidR="00BC6DCA" w:rsidRDefault="00BC6DCA" w:rsidP="00BC6DCA">
            <w:r>
              <w:t xml:space="preserve">DESCRIÇÃO DA ETAPA </w:t>
            </w:r>
          </w:p>
        </w:tc>
        <w:tc>
          <w:tcPr>
            <w:tcW w:w="2832" w:type="dxa"/>
          </w:tcPr>
          <w:p w14:paraId="2848D981" w14:textId="77777777" w:rsidR="00BC6DCA" w:rsidRDefault="00BC6DCA" w:rsidP="00BC6DCA">
            <w:r>
              <w:t>DATAS</w:t>
            </w:r>
          </w:p>
        </w:tc>
      </w:tr>
      <w:tr w:rsidR="00BC6DCA" w14:paraId="03DB517F" w14:textId="77777777" w:rsidTr="00BC6DCA">
        <w:tc>
          <w:tcPr>
            <w:tcW w:w="988" w:type="dxa"/>
          </w:tcPr>
          <w:p w14:paraId="08EF31CA" w14:textId="77777777" w:rsidR="00BC6DCA" w:rsidRDefault="00BC6DCA" w:rsidP="00BC6DCA">
            <w:r>
              <w:t>1</w:t>
            </w:r>
          </w:p>
        </w:tc>
        <w:tc>
          <w:tcPr>
            <w:tcW w:w="4674" w:type="dxa"/>
          </w:tcPr>
          <w:p w14:paraId="5B55B78C" w14:textId="77777777" w:rsidR="00BC6DCA" w:rsidRDefault="00BC6DCA" w:rsidP="00BC6DCA">
            <w:r>
              <w:t>Publicação e divulgação do Edital de Chamamento Público.</w:t>
            </w:r>
          </w:p>
        </w:tc>
        <w:tc>
          <w:tcPr>
            <w:tcW w:w="2832" w:type="dxa"/>
          </w:tcPr>
          <w:p w14:paraId="026F534D" w14:textId="77777777" w:rsidR="00BC6DCA" w:rsidRDefault="00BC6DCA" w:rsidP="00BC6DCA">
            <w:r>
              <w:t>21/12/2022 a 21/01/2023</w:t>
            </w:r>
          </w:p>
        </w:tc>
      </w:tr>
      <w:tr w:rsidR="00BC6DCA" w14:paraId="3F6F4869" w14:textId="77777777" w:rsidTr="00BC6DCA">
        <w:tc>
          <w:tcPr>
            <w:tcW w:w="988" w:type="dxa"/>
          </w:tcPr>
          <w:p w14:paraId="0FD2222D" w14:textId="77777777" w:rsidR="00BC6DCA" w:rsidRDefault="00BC6DCA" w:rsidP="00BC6DCA">
            <w:r>
              <w:t>2</w:t>
            </w:r>
          </w:p>
        </w:tc>
        <w:tc>
          <w:tcPr>
            <w:tcW w:w="4674" w:type="dxa"/>
          </w:tcPr>
          <w:p w14:paraId="0B75C2D3" w14:textId="77777777" w:rsidR="00BC6DCA" w:rsidRDefault="00BC6DCA" w:rsidP="00BC6DCA">
            <w:r>
              <w:t xml:space="preserve">Envio das propostas pelas </w:t>
            </w:r>
            <w:proofErr w:type="spellStart"/>
            <w:r>
              <w:t>OSCs</w:t>
            </w:r>
            <w:proofErr w:type="spellEnd"/>
            <w:r>
              <w:t>.</w:t>
            </w:r>
          </w:p>
        </w:tc>
        <w:tc>
          <w:tcPr>
            <w:tcW w:w="2832" w:type="dxa"/>
          </w:tcPr>
          <w:p w14:paraId="3FBFE2DF" w14:textId="53CA4DCB" w:rsidR="00BC6DCA" w:rsidRDefault="00294E9E" w:rsidP="00BC6DCA">
            <w:r>
              <w:t>00:00 horas do dia 23/01/2023 a 23:59 minutos do dia 27/01/2023</w:t>
            </w:r>
          </w:p>
        </w:tc>
      </w:tr>
      <w:tr w:rsidR="00BC6DCA" w14:paraId="6ED8558E" w14:textId="77777777" w:rsidTr="00BC6DCA">
        <w:tc>
          <w:tcPr>
            <w:tcW w:w="988" w:type="dxa"/>
          </w:tcPr>
          <w:p w14:paraId="2B39B990" w14:textId="77777777" w:rsidR="00BC6DCA" w:rsidRDefault="00BC6DCA" w:rsidP="00BC6DCA">
            <w:r>
              <w:t>3</w:t>
            </w:r>
          </w:p>
        </w:tc>
        <w:tc>
          <w:tcPr>
            <w:tcW w:w="4674" w:type="dxa"/>
          </w:tcPr>
          <w:p w14:paraId="6090A5D9" w14:textId="77777777" w:rsidR="00BC6DCA" w:rsidRDefault="00BC6DCA" w:rsidP="00BC6DCA">
            <w:r>
              <w:t>Publicação das instituições que apresentaram propostas</w:t>
            </w:r>
          </w:p>
        </w:tc>
        <w:tc>
          <w:tcPr>
            <w:tcW w:w="2832" w:type="dxa"/>
          </w:tcPr>
          <w:p w14:paraId="28375C30" w14:textId="63AF7AED" w:rsidR="00BC6DCA" w:rsidRDefault="00294E9E" w:rsidP="00BC6DCA">
            <w:r>
              <w:t>Até 03/02/2023.</w:t>
            </w:r>
          </w:p>
        </w:tc>
      </w:tr>
      <w:tr w:rsidR="00BC6DCA" w14:paraId="44B38C7C" w14:textId="77777777" w:rsidTr="00BC6DCA">
        <w:tc>
          <w:tcPr>
            <w:tcW w:w="988" w:type="dxa"/>
          </w:tcPr>
          <w:p w14:paraId="7C572AA8" w14:textId="77777777" w:rsidR="00BC6DCA" w:rsidRDefault="00BC6DCA" w:rsidP="00BC6DCA">
            <w:r>
              <w:t>4</w:t>
            </w:r>
          </w:p>
        </w:tc>
        <w:tc>
          <w:tcPr>
            <w:tcW w:w="4674" w:type="dxa"/>
          </w:tcPr>
          <w:p w14:paraId="370C7BD3" w14:textId="77777777" w:rsidR="00BC6DCA" w:rsidRDefault="00BC6DCA" w:rsidP="00BC6DCA">
            <w:r>
              <w:t>Análise das propostas pela Comissão de Seleção</w:t>
            </w:r>
          </w:p>
        </w:tc>
        <w:tc>
          <w:tcPr>
            <w:tcW w:w="2832" w:type="dxa"/>
          </w:tcPr>
          <w:p w14:paraId="74F70CD0" w14:textId="54820FD6" w:rsidR="00BC6DCA" w:rsidRDefault="00294E9E" w:rsidP="00BC6DCA">
            <w:r>
              <w:t>06/02/2023 a 24/03/2023</w:t>
            </w:r>
          </w:p>
        </w:tc>
      </w:tr>
      <w:tr w:rsidR="00BC6DCA" w14:paraId="5533A25D" w14:textId="77777777" w:rsidTr="00BC6DCA">
        <w:tc>
          <w:tcPr>
            <w:tcW w:w="988" w:type="dxa"/>
          </w:tcPr>
          <w:p w14:paraId="372153E1" w14:textId="77777777" w:rsidR="00BC6DCA" w:rsidRDefault="00BC6DCA" w:rsidP="00BC6DCA">
            <w:r>
              <w:t>5</w:t>
            </w:r>
          </w:p>
        </w:tc>
        <w:tc>
          <w:tcPr>
            <w:tcW w:w="4674" w:type="dxa"/>
          </w:tcPr>
          <w:p w14:paraId="149BA89F" w14:textId="77777777" w:rsidR="00BC6DCA" w:rsidRDefault="00BC6DCA" w:rsidP="00BC6DCA">
            <w:r>
              <w:t>Divulgação do resultado preliminar.</w:t>
            </w:r>
          </w:p>
        </w:tc>
        <w:tc>
          <w:tcPr>
            <w:tcW w:w="2832" w:type="dxa"/>
          </w:tcPr>
          <w:p w14:paraId="32A092FC" w14:textId="1755E340" w:rsidR="00BC6DCA" w:rsidRDefault="00294E9E" w:rsidP="00BC6DCA">
            <w:r>
              <w:t>30/03/2023</w:t>
            </w:r>
          </w:p>
        </w:tc>
      </w:tr>
      <w:tr w:rsidR="00BC6DCA" w14:paraId="21A06DCD" w14:textId="77777777" w:rsidTr="00BC6DCA">
        <w:tc>
          <w:tcPr>
            <w:tcW w:w="988" w:type="dxa"/>
          </w:tcPr>
          <w:p w14:paraId="38E8BB4D" w14:textId="77777777" w:rsidR="00BC6DCA" w:rsidRDefault="00BC6DCA" w:rsidP="00BC6DCA">
            <w:r>
              <w:t>6</w:t>
            </w:r>
          </w:p>
        </w:tc>
        <w:tc>
          <w:tcPr>
            <w:tcW w:w="4674" w:type="dxa"/>
          </w:tcPr>
          <w:p w14:paraId="536659EE" w14:textId="77777777" w:rsidR="00BC6DCA" w:rsidRDefault="00BC6DCA" w:rsidP="00BC6DCA">
            <w:r>
              <w:t>Interposição de recursos contra o resultado preliminar</w:t>
            </w:r>
          </w:p>
        </w:tc>
        <w:tc>
          <w:tcPr>
            <w:tcW w:w="2832" w:type="dxa"/>
          </w:tcPr>
          <w:p w14:paraId="1894DAF3" w14:textId="2BD829BE" w:rsidR="00BC6DCA" w:rsidRDefault="00294E9E" w:rsidP="00BC6DCA">
            <w:r>
              <w:t>31/03/2023 a 06/04/2023</w:t>
            </w:r>
          </w:p>
        </w:tc>
      </w:tr>
      <w:tr w:rsidR="00BC6DCA" w14:paraId="66DD6D3B" w14:textId="77777777" w:rsidTr="00BC6DCA">
        <w:tc>
          <w:tcPr>
            <w:tcW w:w="988" w:type="dxa"/>
          </w:tcPr>
          <w:p w14:paraId="22A11CED" w14:textId="77777777" w:rsidR="00BC6DCA" w:rsidRDefault="00BC6DCA" w:rsidP="00BC6DCA">
            <w:r>
              <w:t>7</w:t>
            </w:r>
          </w:p>
        </w:tc>
        <w:tc>
          <w:tcPr>
            <w:tcW w:w="4674" w:type="dxa"/>
          </w:tcPr>
          <w:p w14:paraId="19DF8691" w14:textId="77777777" w:rsidR="00BC6DCA" w:rsidRDefault="00BC6DCA" w:rsidP="00BC6DCA">
            <w:r>
              <w:t>Análise dos recursos pela Comissão de Seleção.</w:t>
            </w:r>
          </w:p>
        </w:tc>
        <w:tc>
          <w:tcPr>
            <w:tcW w:w="2832" w:type="dxa"/>
          </w:tcPr>
          <w:p w14:paraId="2F3A33AE" w14:textId="3EE8CA2A" w:rsidR="00BC6DCA" w:rsidRDefault="00294E9E" w:rsidP="00BC6DCA">
            <w:r>
              <w:t>10/04/2023 a 14/04/2023</w:t>
            </w:r>
          </w:p>
        </w:tc>
      </w:tr>
      <w:tr w:rsidR="00BC6DCA" w14:paraId="19C4B9BC" w14:textId="77777777" w:rsidTr="00BC6DCA">
        <w:tc>
          <w:tcPr>
            <w:tcW w:w="988" w:type="dxa"/>
          </w:tcPr>
          <w:p w14:paraId="57B45429" w14:textId="77777777" w:rsidR="00BC6DCA" w:rsidRDefault="00BC6DCA" w:rsidP="00BC6DCA">
            <w:r>
              <w:t>8</w:t>
            </w:r>
          </w:p>
        </w:tc>
        <w:tc>
          <w:tcPr>
            <w:tcW w:w="4674" w:type="dxa"/>
          </w:tcPr>
          <w:p w14:paraId="3C0DA008" w14:textId="77777777" w:rsidR="00BC6DCA" w:rsidRDefault="00BC6DCA" w:rsidP="00BC6DCA">
            <w:r>
              <w:t>Divulgação do resultado das análises dos recursos</w:t>
            </w:r>
          </w:p>
        </w:tc>
        <w:tc>
          <w:tcPr>
            <w:tcW w:w="2832" w:type="dxa"/>
          </w:tcPr>
          <w:p w14:paraId="71C12566" w14:textId="22F6ABB5" w:rsidR="00BC6DCA" w:rsidRDefault="00294E9E" w:rsidP="00BC6DCA">
            <w:r>
              <w:t>Até dia 20/04/2023</w:t>
            </w:r>
          </w:p>
        </w:tc>
      </w:tr>
      <w:tr w:rsidR="00BC6DCA" w14:paraId="3BBB0900" w14:textId="77777777" w:rsidTr="00BC6DCA">
        <w:tc>
          <w:tcPr>
            <w:tcW w:w="988" w:type="dxa"/>
          </w:tcPr>
          <w:p w14:paraId="2B16288E" w14:textId="77777777" w:rsidR="00BC6DCA" w:rsidRDefault="00BC6DCA" w:rsidP="00BC6DCA">
            <w:r>
              <w:t>9</w:t>
            </w:r>
          </w:p>
        </w:tc>
        <w:tc>
          <w:tcPr>
            <w:tcW w:w="4674" w:type="dxa"/>
          </w:tcPr>
          <w:p w14:paraId="0C1E9F77" w14:textId="77777777" w:rsidR="00BC6DCA" w:rsidRDefault="00BC6DCA" w:rsidP="00BC6DCA">
            <w:r>
              <w:t>Análise e decisão do (s) recurso (s) e das contrarrazões interposta(s) ao Colegiado, se houver</w:t>
            </w:r>
          </w:p>
        </w:tc>
        <w:tc>
          <w:tcPr>
            <w:tcW w:w="2832" w:type="dxa"/>
          </w:tcPr>
          <w:p w14:paraId="0DD83D79" w14:textId="77777777" w:rsidR="00BC6DCA" w:rsidRDefault="00BC6DCA" w:rsidP="00BC6DCA">
            <w:r>
              <w:t>Até 15 dias corridos</w:t>
            </w:r>
          </w:p>
        </w:tc>
      </w:tr>
      <w:tr w:rsidR="00BC6DCA" w14:paraId="34534F59" w14:textId="77777777" w:rsidTr="00BC6DCA">
        <w:tc>
          <w:tcPr>
            <w:tcW w:w="988" w:type="dxa"/>
          </w:tcPr>
          <w:p w14:paraId="115507C4" w14:textId="77777777" w:rsidR="00BC6DCA" w:rsidRDefault="00BC6DCA" w:rsidP="00BC6DCA">
            <w:r>
              <w:t>10</w:t>
            </w:r>
          </w:p>
        </w:tc>
        <w:tc>
          <w:tcPr>
            <w:tcW w:w="4674" w:type="dxa"/>
          </w:tcPr>
          <w:p w14:paraId="0617979D" w14:textId="77777777" w:rsidR="00BC6DCA" w:rsidRDefault="00BC6DCA" w:rsidP="00BC6DCA">
            <w:r>
              <w:t>Publicação da(s) decisão(</w:t>
            </w:r>
            <w:proofErr w:type="spellStart"/>
            <w:r>
              <w:t>ões</w:t>
            </w:r>
            <w:proofErr w:type="spellEnd"/>
            <w:r>
              <w:t>) do(s) recurso(s) e da (s) contrarrazões e resultado final da etapa competitiva do processo de seleção</w:t>
            </w:r>
          </w:p>
        </w:tc>
        <w:tc>
          <w:tcPr>
            <w:tcW w:w="2832" w:type="dxa"/>
          </w:tcPr>
          <w:p w14:paraId="5220185B" w14:textId="070F2506" w:rsidR="00BC6DCA" w:rsidRDefault="00294E9E" w:rsidP="00BC6DCA">
            <w:r>
              <w:t>Até 05/05/2023</w:t>
            </w:r>
          </w:p>
        </w:tc>
      </w:tr>
      <w:tr w:rsidR="00BC6DCA" w14:paraId="1619C179" w14:textId="77777777" w:rsidTr="00BC6DCA">
        <w:tc>
          <w:tcPr>
            <w:tcW w:w="988" w:type="dxa"/>
          </w:tcPr>
          <w:p w14:paraId="7B17DF92" w14:textId="77777777" w:rsidR="00BC6DCA" w:rsidRDefault="00BC6DCA" w:rsidP="00BC6DCA">
            <w:r>
              <w:t>11</w:t>
            </w:r>
          </w:p>
        </w:tc>
        <w:tc>
          <w:tcPr>
            <w:tcW w:w="4674" w:type="dxa"/>
          </w:tcPr>
          <w:p w14:paraId="5DE8E6DD" w14:textId="77777777" w:rsidR="00BC6DCA" w:rsidRDefault="00BC6DCA" w:rsidP="00BC6DCA">
            <w:r>
              <w:t>Homologação e publicação do resultado definitivo da fase de seleção.</w:t>
            </w:r>
          </w:p>
        </w:tc>
        <w:tc>
          <w:tcPr>
            <w:tcW w:w="2832" w:type="dxa"/>
          </w:tcPr>
          <w:p w14:paraId="4AED8BD2" w14:textId="72E158B6" w:rsidR="00BC6DCA" w:rsidRDefault="00294E9E" w:rsidP="00BC6DCA">
            <w:r>
              <w:t>Até 05/05/2023</w:t>
            </w:r>
          </w:p>
        </w:tc>
      </w:tr>
    </w:tbl>
    <w:p w14:paraId="1C58CE3D" w14:textId="15ECC145" w:rsidR="00BC6DCA" w:rsidRDefault="00BC6DCA"/>
    <w:p w14:paraId="36075A9D" w14:textId="37099175" w:rsidR="00BC6DCA" w:rsidRDefault="00BC6DCA">
      <w:r>
        <w:t>Leia-se</w:t>
      </w:r>
    </w:p>
    <w:p w14:paraId="6D4DD3FE" w14:textId="77777777" w:rsidR="00BC6DCA" w:rsidRDefault="00BC6DCA" w:rsidP="00BC6DCA">
      <w:r>
        <w:t>7. DA FASE DE SELEÇÃO</w:t>
      </w:r>
    </w:p>
    <w:p w14:paraId="5DCAA26B" w14:textId="77777777" w:rsidR="00BC6DCA" w:rsidRDefault="00BC6DCA" w:rsidP="00BC6DCA">
      <w:r>
        <w:t>7.1. A fase de seleção observará as seguintes etapas:</w:t>
      </w:r>
    </w:p>
    <w:p w14:paraId="41C5D97C" w14:textId="77777777" w:rsidR="00BC6DCA" w:rsidRDefault="00BC6DCA" w:rsidP="00BC6DCA">
      <w:r>
        <w:t>Tabela 1</w:t>
      </w:r>
    </w:p>
    <w:tbl>
      <w:tblPr>
        <w:tblStyle w:val="Tabelacomgrade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988"/>
        <w:gridCol w:w="4674"/>
        <w:gridCol w:w="2832"/>
      </w:tblGrid>
      <w:tr w:rsidR="00BC6DCA" w14:paraId="6BADB9C1" w14:textId="77777777" w:rsidTr="00BC6DCA">
        <w:tc>
          <w:tcPr>
            <w:tcW w:w="988" w:type="dxa"/>
          </w:tcPr>
          <w:p w14:paraId="340E66C1" w14:textId="77777777" w:rsidR="00BC6DCA" w:rsidRDefault="00BC6DCA" w:rsidP="00BC6DCA">
            <w:r>
              <w:t xml:space="preserve">ETAPA </w:t>
            </w:r>
          </w:p>
        </w:tc>
        <w:tc>
          <w:tcPr>
            <w:tcW w:w="4674" w:type="dxa"/>
          </w:tcPr>
          <w:p w14:paraId="2788C4AB" w14:textId="77777777" w:rsidR="00BC6DCA" w:rsidRDefault="00BC6DCA" w:rsidP="00BC6DCA">
            <w:r>
              <w:t xml:space="preserve">DESCRIÇÃO DA ETAPA </w:t>
            </w:r>
          </w:p>
        </w:tc>
        <w:tc>
          <w:tcPr>
            <w:tcW w:w="2832" w:type="dxa"/>
          </w:tcPr>
          <w:p w14:paraId="44EDA3B2" w14:textId="77777777" w:rsidR="00BC6DCA" w:rsidRDefault="00BC6DCA" w:rsidP="00BC6DCA">
            <w:r>
              <w:t>DATAS</w:t>
            </w:r>
          </w:p>
        </w:tc>
      </w:tr>
      <w:tr w:rsidR="00BC6DCA" w14:paraId="2DA0F28F" w14:textId="77777777" w:rsidTr="00BC6DCA">
        <w:tc>
          <w:tcPr>
            <w:tcW w:w="988" w:type="dxa"/>
          </w:tcPr>
          <w:p w14:paraId="02BC1601" w14:textId="77777777" w:rsidR="00BC6DCA" w:rsidRDefault="00BC6DCA" w:rsidP="00BC6DCA">
            <w:r>
              <w:t>1</w:t>
            </w:r>
          </w:p>
        </w:tc>
        <w:tc>
          <w:tcPr>
            <w:tcW w:w="4674" w:type="dxa"/>
          </w:tcPr>
          <w:p w14:paraId="04A4E5A1" w14:textId="77777777" w:rsidR="00BC6DCA" w:rsidRDefault="00BC6DCA" w:rsidP="00BC6DCA">
            <w:r>
              <w:t>Publicação e divulgação do Edital de Chamamento Público.</w:t>
            </w:r>
          </w:p>
        </w:tc>
        <w:tc>
          <w:tcPr>
            <w:tcW w:w="2832" w:type="dxa"/>
          </w:tcPr>
          <w:p w14:paraId="450A0CFC" w14:textId="77777777" w:rsidR="00BC6DCA" w:rsidRDefault="00BC6DCA" w:rsidP="00BC6DCA">
            <w:r>
              <w:t>21/12/2022 a 21/01/2023</w:t>
            </w:r>
          </w:p>
        </w:tc>
      </w:tr>
      <w:tr w:rsidR="00BC6DCA" w14:paraId="1DB975F3" w14:textId="77777777" w:rsidTr="00BC6DCA">
        <w:tc>
          <w:tcPr>
            <w:tcW w:w="988" w:type="dxa"/>
          </w:tcPr>
          <w:p w14:paraId="12862C66" w14:textId="77777777" w:rsidR="00BC6DCA" w:rsidRDefault="00BC6DCA" w:rsidP="00BC6DCA">
            <w:r>
              <w:t>2</w:t>
            </w:r>
          </w:p>
        </w:tc>
        <w:tc>
          <w:tcPr>
            <w:tcW w:w="4674" w:type="dxa"/>
          </w:tcPr>
          <w:p w14:paraId="4061ED5E" w14:textId="77777777" w:rsidR="00BC6DCA" w:rsidRDefault="00BC6DCA" w:rsidP="00BC6DCA">
            <w:r>
              <w:t xml:space="preserve">Envio das propostas pelas </w:t>
            </w:r>
            <w:proofErr w:type="spellStart"/>
            <w:r>
              <w:t>OSCs</w:t>
            </w:r>
            <w:proofErr w:type="spellEnd"/>
            <w:r>
              <w:t>.</w:t>
            </w:r>
          </w:p>
        </w:tc>
        <w:tc>
          <w:tcPr>
            <w:tcW w:w="2832" w:type="dxa"/>
          </w:tcPr>
          <w:p w14:paraId="07DBFE5A" w14:textId="77777777" w:rsidR="00BC6DCA" w:rsidRDefault="00BC6DCA" w:rsidP="00BC6DCA">
            <w:r>
              <w:t>30/01/2023 a 03/02/2023</w:t>
            </w:r>
          </w:p>
        </w:tc>
      </w:tr>
      <w:tr w:rsidR="00BC6DCA" w14:paraId="6AECB640" w14:textId="77777777" w:rsidTr="00BC6DCA">
        <w:tc>
          <w:tcPr>
            <w:tcW w:w="988" w:type="dxa"/>
          </w:tcPr>
          <w:p w14:paraId="6EEEA80B" w14:textId="77777777" w:rsidR="00BC6DCA" w:rsidRDefault="00BC6DCA" w:rsidP="00BC6DCA">
            <w:r>
              <w:t>3</w:t>
            </w:r>
          </w:p>
        </w:tc>
        <w:tc>
          <w:tcPr>
            <w:tcW w:w="4674" w:type="dxa"/>
          </w:tcPr>
          <w:p w14:paraId="54B193BF" w14:textId="77777777" w:rsidR="00BC6DCA" w:rsidRDefault="00BC6DCA" w:rsidP="00BC6DCA">
            <w:r>
              <w:t>Publicação das instituições que apresentaram propostas</w:t>
            </w:r>
          </w:p>
        </w:tc>
        <w:tc>
          <w:tcPr>
            <w:tcW w:w="2832" w:type="dxa"/>
          </w:tcPr>
          <w:p w14:paraId="3B7DFA00" w14:textId="77777777" w:rsidR="00BC6DCA" w:rsidRDefault="00BC6DCA" w:rsidP="00BC6DCA">
            <w:r>
              <w:t>Até 13/02/2023</w:t>
            </w:r>
          </w:p>
        </w:tc>
      </w:tr>
      <w:tr w:rsidR="00BC6DCA" w14:paraId="3AAB7468" w14:textId="77777777" w:rsidTr="00BC6DCA">
        <w:tc>
          <w:tcPr>
            <w:tcW w:w="988" w:type="dxa"/>
          </w:tcPr>
          <w:p w14:paraId="1618B6CE" w14:textId="77777777" w:rsidR="00BC6DCA" w:rsidRDefault="00BC6DCA" w:rsidP="00BC6DCA">
            <w:r>
              <w:t>4</w:t>
            </w:r>
          </w:p>
        </w:tc>
        <w:tc>
          <w:tcPr>
            <w:tcW w:w="4674" w:type="dxa"/>
          </w:tcPr>
          <w:p w14:paraId="4D29B28F" w14:textId="77777777" w:rsidR="00BC6DCA" w:rsidRDefault="00BC6DCA" w:rsidP="00BC6DCA">
            <w:r>
              <w:t>Análise das propostas pela Comissão de Seleção</w:t>
            </w:r>
          </w:p>
        </w:tc>
        <w:tc>
          <w:tcPr>
            <w:tcW w:w="2832" w:type="dxa"/>
          </w:tcPr>
          <w:p w14:paraId="53B3FADB" w14:textId="77777777" w:rsidR="00BC6DCA" w:rsidRDefault="00BC6DCA" w:rsidP="00BC6DCA">
            <w:r>
              <w:t>23/02/2023 até 10/04/2023</w:t>
            </w:r>
          </w:p>
        </w:tc>
      </w:tr>
      <w:tr w:rsidR="00BC6DCA" w14:paraId="5A24C4B1" w14:textId="77777777" w:rsidTr="00BC6DCA">
        <w:tc>
          <w:tcPr>
            <w:tcW w:w="988" w:type="dxa"/>
          </w:tcPr>
          <w:p w14:paraId="5E9D933E" w14:textId="77777777" w:rsidR="00BC6DCA" w:rsidRDefault="00BC6DCA" w:rsidP="00BC6DCA">
            <w:r>
              <w:lastRenderedPageBreak/>
              <w:t>5</w:t>
            </w:r>
          </w:p>
        </w:tc>
        <w:tc>
          <w:tcPr>
            <w:tcW w:w="4674" w:type="dxa"/>
          </w:tcPr>
          <w:p w14:paraId="5E26AD14" w14:textId="77777777" w:rsidR="00BC6DCA" w:rsidRDefault="00BC6DCA" w:rsidP="00BC6DCA">
            <w:r>
              <w:t>Divulgação do resultado preliminar.</w:t>
            </w:r>
          </w:p>
        </w:tc>
        <w:tc>
          <w:tcPr>
            <w:tcW w:w="2832" w:type="dxa"/>
          </w:tcPr>
          <w:p w14:paraId="0CCAC644" w14:textId="77777777" w:rsidR="00BC6DCA" w:rsidRDefault="00BC6DCA" w:rsidP="00BC6DCA">
            <w:r>
              <w:t>17/04/2023</w:t>
            </w:r>
          </w:p>
        </w:tc>
      </w:tr>
      <w:tr w:rsidR="00BC6DCA" w14:paraId="0C9CF9D6" w14:textId="77777777" w:rsidTr="00BC6DCA">
        <w:tc>
          <w:tcPr>
            <w:tcW w:w="988" w:type="dxa"/>
          </w:tcPr>
          <w:p w14:paraId="4F9A97A9" w14:textId="77777777" w:rsidR="00BC6DCA" w:rsidRDefault="00BC6DCA" w:rsidP="00BC6DCA">
            <w:r>
              <w:t>6</w:t>
            </w:r>
          </w:p>
        </w:tc>
        <w:tc>
          <w:tcPr>
            <w:tcW w:w="4674" w:type="dxa"/>
          </w:tcPr>
          <w:p w14:paraId="78B914AB" w14:textId="77777777" w:rsidR="00BC6DCA" w:rsidRDefault="00BC6DCA" w:rsidP="00BC6DCA">
            <w:r>
              <w:t>Interposição de recursos contra o resultado preliminar</w:t>
            </w:r>
          </w:p>
        </w:tc>
        <w:tc>
          <w:tcPr>
            <w:tcW w:w="2832" w:type="dxa"/>
          </w:tcPr>
          <w:p w14:paraId="6F5AE200" w14:textId="77777777" w:rsidR="00BC6DCA" w:rsidRDefault="00BC6DCA" w:rsidP="00BC6DCA">
            <w:r>
              <w:t>18/04/2023 a 24/04/2023</w:t>
            </w:r>
          </w:p>
        </w:tc>
      </w:tr>
      <w:tr w:rsidR="00BC6DCA" w14:paraId="36883FB1" w14:textId="77777777" w:rsidTr="00BC6DCA">
        <w:tc>
          <w:tcPr>
            <w:tcW w:w="988" w:type="dxa"/>
          </w:tcPr>
          <w:p w14:paraId="7D294681" w14:textId="77777777" w:rsidR="00BC6DCA" w:rsidRDefault="00BC6DCA" w:rsidP="00BC6DCA">
            <w:r>
              <w:t>7</w:t>
            </w:r>
          </w:p>
        </w:tc>
        <w:tc>
          <w:tcPr>
            <w:tcW w:w="4674" w:type="dxa"/>
          </w:tcPr>
          <w:p w14:paraId="3382B2CF" w14:textId="77777777" w:rsidR="00BC6DCA" w:rsidRDefault="00BC6DCA" w:rsidP="00BC6DCA">
            <w:r>
              <w:t>Análise dos recursos pela Comissão de Seleção.</w:t>
            </w:r>
          </w:p>
        </w:tc>
        <w:tc>
          <w:tcPr>
            <w:tcW w:w="2832" w:type="dxa"/>
          </w:tcPr>
          <w:p w14:paraId="38127110" w14:textId="77777777" w:rsidR="00BC6DCA" w:rsidRDefault="00BC6DCA" w:rsidP="00BC6DCA">
            <w:r>
              <w:t>28/04/2023 a 04/05/2023</w:t>
            </w:r>
          </w:p>
        </w:tc>
      </w:tr>
      <w:tr w:rsidR="00BC6DCA" w14:paraId="12208934" w14:textId="77777777" w:rsidTr="00BC6DCA">
        <w:tc>
          <w:tcPr>
            <w:tcW w:w="988" w:type="dxa"/>
          </w:tcPr>
          <w:p w14:paraId="24002AB7" w14:textId="77777777" w:rsidR="00BC6DCA" w:rsidRDefault="00BC6DCA" w:rsidP="00BC6DCA">
            <w:r>
              <w:t>8</w:t>
            </w:r>
          </w:p>
        </w:tc>
        <w:tc>
          <w:tcPr>
            <w:tcW w:w="4674" w:type="dxa"/>
          </w:tcPr>
          <w:p w14:paraId="357377E9" w14:textId="77777777" w:rsidR="00BC6DCA" w:rsidRDefault="00BC6DCA" w:rsidP="00BC6DCA">
            <w:r>
              <w:t>Divulgação do resultado das análises dos recursos</w:t>
            </w:r>
          </w:p>
        </w:tc>
        <w:tc>
          <w:tcPr>
            <w:tcW w:w="2832" w:type="dxa"/>
          </w:tcPr>
          <w:p w14:paraId="29CBFFC9" w14:textId="77777777" w:rsidR="00BC6DCA" w:rsidRDefault="00BC6DCA" w:rsidP="00BC6DCA">
            <w:r>
              <w:t>Até 12/05/2023</w:t>
            </w:r>
          </w:p>
        </w:tc>
      </w:tr>
      <w:tr w:rsidR="00BC6DCA" w14:paraId="22B79681" w14:textId="77777777" w:rsidTr="00BC6DCA">
        <w:tc>
          <w:tcPr>
            <w:tcW w:w="988" w:type="dxa"/>
          </w:tcPr>
          <w:p w14:paraId="053C58CD" w14:textId="77777777" w:rsidR="00BC6DCA" w:rsidRDefault="00BC6DCA" w:rsidP="00BC6DCA">
            <w:r>
              <w:t>9</w:t>
            </w:r>
          </w:p>
        </w:tc>
        <w:tc>
          <w:tcPr>
            <w:tcW w:w="4674" w:type="dxa"/>
          </w:tcPr>
          <w:p w14:paraId="772759D4" w14:textId="77777777" w:rsidR="00BC6DCA" w:rsidRDefault="00BC6DCA" w:rsidP="00BC6DCA">
            <w:r>
              <w:t>Análise e decisão do (s) recurso (s) e das contrarrazões interposta(s) ao Colegiado, se houver</w:t>
            </w:r>
          </w:p>
        </w:tc>
        <w:tc>
          <w:tcPr>
            <w:tcW w:w="2832" w:type="dxa"/>
          </w:tcPr>
          <w:p w14:paraId="3BAE2469" w14:textId="77777777" w:rsidR="00BC6DCA" w:rsidRDefault="00BC6DCA" w:rsidP="00BC6DCA">
            <w:r>
              <w:t>Até 15 dias corridos</w:t>
            </w:r>
          </w:p>
        </w:tc>
      </w:tr>
      <w:tr w:rsidR="00BC6DCA" w14:paraId="7FD29D6F" w14:textId="77777777" w:rsidTr="00BC6DCA">
        <w:tc>
          <w:tcPr>
            <w:tcW w:w="988" w:type="dxa"/>
          </w:tcPr>
          <w:p w14:paraId="78159BD7" w14:textId="77777777" w:rsidR="00BC6DCA" w:rsidRDefault="00BC6DCA" w:rsidP="00BC6DCA">
            <w:r>
              <w:t>10</w:t>
            </w:r>
          </w:p>
        </w:tc>
        <w:tc>
          <w:tcPr>
            <w:tcW w:w="4674" w:type="dxa"/>
          </w:tcPr>
          <w:p w14:paraId="70088428" w14:textId="77777777" w:rsidR="00BC6DCA" w:rsidRDefault="00BC6DCA" w:rsidP="00BC6DCA">
            <w:r>
              <w:t>Publicação da(s) decisão(</w:t>
            </w:r>
            <w:proofErr w:type="spellStart"/>
            <w:r>
              <w:t>ões</w:t>
            </w:r>
            <w:proofErr w:type="spellEnd"/>
            <w:r>
              <w:t>) do(s) recurso(s) e da (s) contrarrazões e resultado final da etapa competitiva do processo de seleção</w:t>
            </w:r>
          </w:p>
        </w:tc>
        <w:tc>
          <w:tcPr>
            <w:tcW w:w="2832" w:type="dxa"/>
          </w:tcPr>
          <w:p w14:paraId="11C2F8E1" w14:textId="77777777" w:rsidR="00BC6DCA" w:rsidRDefault="00BC6DCA" w:rsidP="00BC6DCA">
            <w:r>
              <w:t>Até 29/05/2023</w:t>
            </w:r>
          </w:p>
        </w:tc>
      </w:tr>
      <w:tr w:rsidR="00BC6DCA" w14:paraId="684302BF" w14:textId="77777777" w:rsidTr="00BC6DCA">
        <w:tc>
          <w:tcPr>
            <w:tcW w:w="988" w:type="dxa"/>
          </w:tcPr>
          <w:p w14:paraId="4DEEB963" w14:textId="77777777" w:rsidR="00BC6DCA" w:rsidRDefault="00BC6DCA" w:rsidP="00BC6DCA">
            <w:r>
              <w:t>11</w:t>
            </w:r>
          </w:p>
        </w:tc>
        <w:tc>
          <w:tcPr>
            <w:tcW w:w="4674" w:type="dxa"/>
          </w:tcPr>
          <w:p w14:paraId="5A4AF3CA" w14:textId="77777777" w:rsidR="00BC6DCA" w:rsidRDefault="00BC6DCA" w:rsidP="00BC6DCA">
            <w:r>
              <w:t>Homologação e publicação do resultado definitivo da fase de seleção.</w:t>
            </w:r>
          </w:p>
        </w:tc>
        <w:tc>
          <w:tcPr>
            <w:tcW w:w="2832" w:type="dxa"/>
          </w:tcPr>
          <w:p w14:paraId="08776AA5" w14:textId="77777777" w:rsidR="00BC6DCA" w:rsidRDefault="00BC6DCA" w:rsidP="00BC6DCA">
            <w:r>
              <w:t>Até 29/05/2023</w:t>
            </w:r>
          </w:p>
        </w:tc>
      </w:tr>
    </w:tbl>
    <w:p w14:paraId="051E0FB9" w14:textId="77777777" w:rsidR="00BC6DCA" w:rsidRDefault="00BC6DCA"/>
    <w:p w14:paraId="1245B103" w14:textId="39EF8BC6" w:rsidR="00294E9E" w:rsidRDefault="00294E9E" w:rsidP="00294E9E">
      <w:pPr>
        <w:jc w:val="center"/>
      </w:pPr>
      <w:r>
        <w:t xml:space="preserve">Salvador, </w:t>
      </w:r>
      <w:r>
        <w:t>03</w:t>
      </w:r>
      <w:r>
        <w:t xml:space="preserve"> de </w:t>
      </w:r>
      <w:r>
        <w:t xml:space="preserve">fevereiro </w:t>
      </w:r>
      <w:r>
        <w:t>de 2023.</w:t>
      </w:r>
    </w:p>
    <w:p w14:paraId="40005BAE" w14:textId="68CA08B6" w:rsidR="00294E9E" w:rsidRDefault="00294E9E" w:rsidP="00294E9E">
      <w:pPr>
        <w:jc w:val="center"/>
      </w:pPr>
      <w:r>
        <w:t>Evaldo Batista de Almeida Filho</w:t>
      </w:r>
    </w:p>
    <w:p w14:paraId="5CA64F81" w14:textId="29BD1A8A" w:rsidR="00BC6DCA" w:rsidRDefault="00294E9E" w:rsidP="00294E9E">
      <w:pPr>
        <w:jc w:val="center"/>
      </w:pPr>
      <w:r>
        <w:t>Presidente da comissão</w:t>
      </w:r>
    </w:p>
    <w:sectPr w:rsidR="00BC6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D6"/>
    <w:rsid w:val="00294E9E"/>
    <w:rsid w:val="002B58C2"/>
    <w:rsid w:val="008A4D97"/>
    <w:rsid w:val="009645D6"/>
    <w:rsid w:val="00B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DC83"/>
  <w15:chartTrackingRefBased/>
  <w15:docId w15:val="{661FB792-6076-4F33-BBDB-1E69357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Tosta</dc:creator>
  <cp:keywords/>
  <dc:description/>
  <cp:lastModifiedBy>Edna Tosta</cp:lastModifiedBy>
  <cp:revision>1</cp:revision>
  <dcterms:created xsi:type="dcterms:W3CDTF">2023-02-02T18:22:00Z</dcterms:created>
  <dcterms:modified xsi:type="dcterms:W3CDTF">2023-02-02T19:11:00Z</dcterms:modified>
</cp:coreProperties>
</file>